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D6E1" w14:textId="77777777" w:rsidR="00D010D1" w:rsidRDefault="00D010D1" w:rsidP="00D010D1">
      <w:pPr>
        <w:shd w:val="clear" w:color="auto" w:fill="FFFFFF"/>
        <w:spacing w:after="206" w:line="276" w:lineRule="auto"/>
        <w:rPr>
          <w:rFonts w:ascii="Gilroy Light" w:eastAsia="Times New Roman" w:hAnsi="Gilroy Light" w:cs="Calibri Light"/>
          <w:color w:val="404040"/>
          <w:sz w:val="28"/>
          <w:szCs w:val="28"/>
          <w:lang w:eastAsia="en-NZ"/>
        </w:rPr>
      </w:pPr>
      <w:r>
        <w:rPr>
          <w:rFonts w:ascii="Gilroy Light" w:eastAsia="Times New Roman" w:hAnsi="Gilroy Light" w:cs="Calibri Light"/>
          <w:b/>
          <w:bCs/>
          <w:color w:val="404040"/>
          <w:sz w:val="28"/>
          <w:szCs w:val="28"/>
          <w:lang w:eastAsia="en-NZ"/>
        </w:rPr>
        <w:t>Incubator Creative Hub – Artist Consignment Agreement</w:t>
      </w:r>
    </w:p>
    <w:p w14:paraId="03D93C79"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Our Purpose:</w:t>
      </w:r>
      <w:r>
        <w:rPr>
          <w:rFonts w:ascii="Calibri Light" w:eastAsia="Times New Roman" w:hAnsi="Calibri Light" w:cs="Calibri Light"/>
          <w:color w:val="404040"/>
          <w:sz w:val="24"/>
          <w:szCs w:val="24"/>
          <w:lang w:eastAsia="en-NZ"/>
        </w:rPr>
        <w:br/>
        <w:t>The Incubator Creative Hub celebrates high-quality local art, fostering a collaborative community where established artists support each other through shared gallery representation and collective energy. By participating, you help sustain a vibrant creative ecosystem in Tauranga’s Historic Village.</w:t>
      </w:r>
    </w:p>
    <w:p w14:paraId="3FF1B36A"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This is a digital agreement.</w:t>
      </w:r>
      <w:r>
        <w:rPr>
          <w:rFonts w:ascii="Calibri Light" w:eastAsia="Times New Roman" w:hAnsi="Calibri Light" w:cs="Calibri Light"/>
          <w:color w:val="404040"/>
          <w:sz w:val="24"/>
          <w:szCs w:val="24"/>
          <w:lang w:eastAsia="en-NZ"/>
        </w:rPr>
        <w:t> To proceed, please complete the online submission form with your bank details for payment.</w:t>
      </w:r>
    </w:p>
    <w:p w14:paraId="367CD1F5" w14:textId="77777777" w:rsidR="00D010D1" w:rsidRDefault="00D010D1" w:rsidP="00D010D1">
      <w:pPr>
        <w:shd w:val="clear" w:color="auto" w:fill="FFFFFF"/>
        <w:spacing w:before="274" w:after="206" w:line="276" w:lineRule="auto"/>
        <w:outlineLvl w:val="2"/>
        <w:rPr>
          <w:rFonts w:ascii="Calibri Light" w:eastAsia="Times New Roman" w:hAnsi="Calibri Light" w:cs="Calibri Light"/>
          <w:color w:val="404040"/>
          <w:sz w:val="27"/>
          <w:szCs w:val="27"/>
          <w:lang w:eastAsia="en-NZ"/>
        </w:rPr>
      </w:pPr>
      <w:r>
        <w:rPr>
          <w:rFonts w:ascii="Calibri Light" w:eastAsia="Times New Roman" w:hAnsi="Calibri Light" w:cs="Calibri Light"/>
          <w:b/>
          <w:bCs/>
          <w:color w:val="404040"/>
          <w:sz w:val="27"/>
          <w:szCs w:val="27"/>
          <w:lang w:eastAsia="en-NZ"/>
        </w:rPr>
        <w:t>Consignment Terms</w:t>
      </w:r>
    </w:p>
    <w:p w14:paraId="6D8F85C8"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1. Artwork Submission &amp; Curation</w:t>
      </w:r>
    </w:p>
    <w:p w14:paraId="360C4B6F" w14:textId="77777777" w:rsidR="00D010D1" w:rsidRDefault="00D010D1" w:rsidP="00D010D1">
      <w:pPr>
        <w:numPr>
          <w:ilvl w:val="0"/>
          <w:numId w:val="33"/>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Submitted works (original art, jewellery, sculpture) must meet our quality and presentation standards.</w:t>
      </w:r>
    </w:p>
    <w:p w14:paraId="10B6ABE2" w14:textId="77777777" w:rsidR="00D010D1" w:rsidRDefault="00D010D1" w:rsidP="00D010D1">
      <w:pPr>
        <w:numPr>
          <w:ilvl w:val="0"/>
          <w:numId w:val="33"/>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Reproduction prints must be exclusive to our gallery while on display (not sold elsewhere in the Historic Village).</w:t>
      </w:r>
    </w:p>
    <w:p w14:paraId="4AECA650" w14:textId="77777777" w:rsidR="00D010D1" w:rsidRDefault="00D010D1" w:rsidP="00D010D1">
      <w:pPr>
        <w:numPr>
          <w:ilvl w:val="0"/>
          <w:numId w:val="33"/>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We curate for fair representation but reserve the right to decline pieces unsuitable for space, style balance, or saleability or appropriateness.</w:t>
      </w:r>
    </w:p>
    <w:p w14:paraId="73B52127"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2. Inventory &amp; Presentation</w:t>
      </w:r>
    </w:p>
    <w:p w14:paraId="06C5CA0F" w14:textId="77777777" w:rsidR="00D010D1" w:rsidRDefault="00D010D1" w:rsidP="00D010D1">
      <w:pPr>
        <w:numPr>
          <w:ilvl w:val="0"/>
          <w:numId w:val="34"/>
        </w:numPr>
        <w:shd w:val="clear" w:color="auto" w:fill="FFFFFF"/>
        <w:spacing w:after="6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Each artwork requires a visible swing tag or label (artist name, title, price, code).</w:t>
      </w:r>
    </w:p>
    <w:p w14:paraId="6CE562B6" w14:textId="77777777" w:rsidR="00D010D1" w:rsidRDefault="00D010D1" w:rsidP="00D010D1">
      <w:pPr>
        <w:numPr>
          <w:ilvl w:val="0"/>
          <w:numId w:val="34"/>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Detailed guidelines are in the </w:t>
      </w:r>
      <w:r>
        <w:rPr>
          <w:rFonts w:ascii="Calibri Light" w:eastAsia="Times New Roman" w:hAnsi="Calibri Light" w:cs="Calibri Light"/>
          <w:i/>
          <w:iCs/>
          <w:color w:val="404040"/>
          <w:sz w:val="24"/>
          <w:szCs w:val="24"/>
          <w:lang w:eastAsia="en-NZ"/>
        </w:rPr>
        <w:t>"Welcome to New Artists"</w:t>
      </w:r>
      <w:r>
        <w:rPr>
          <w:rFonts w:ascii="Calibri Light" w:eastAsia="Times New Roman" w:hAnsi="Calibri Light" w:cs="Calibri Light"/>
          <w:color w:val="404040"/>
          <w:sz w:val="24"/>
          <w:szCs w:val="24"/>
          <w:lang w:eastAsia="en-NZ"/>
        </w:rPr>
        <w:t> document.</w:t>
      </w:r>
    </w:p>
    <w:p w14:paraId="3708C1F9"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3. Transportation &amp; Insurance</w:t>
      </w:r>
    </w:p>
    <w:p w14:paraId="66064FFC" w14:textId="77777777" w:rsidR="00D010D1" w:rsidRDefault="00D010D1" w:rsidP="00D010D1">
      <w:pPr>
        <w:numPr>
          <w:ilvl w:val="0"/>
          <w:numId w:val="35"/>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Artists are responsible for safe delivery/collection of works.</w:t>
      </w:r>
    </w:p>
    <w:p w14:paraId="1B377148" w14:textId="77777777" w:rsidR="00D010D1" w:rsidRDefault="00D010D1" w:rsidP="00D010D1">
      <w:pPr>
        <w:numPr>
          <w:ilvl w:val="0"/>
          <w:numId w:val="35"/>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The gallery does not insure consigned items—we recommend independent artist insurance.</w:t>
      </w:r>
    </w:p>
    <w:p w14:paraId="39019EDD"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4. Commission &amp; Pricing</w:t>
      </w:r>
    </w:p>
    <w:p w14:paraId="0E38579C" w14:textId="77777777" w:rsidR="00D010D1" w:rsidRDefault="00D010D1" w:rsidP="00D010D1">
      <w:pPr>
        <w:numPr>
          <w:ilvl w:val="0"/>
          <w:numId w:val="36"/>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Standard commission: 30% of retail price (+15% GST on commission only).</w:t>
      </w:r>
    </w:p>
    <w:p w14:paraId="2285AE8D" w14:textId="77777777" w:rsidR="00D010D1" w:rsidRDefault="00D010D1" w:rsidP="00D010D1">
      <w:pPr>
        <w:numPr>
          <w:ilvl w:val="0"/>
          <w:numId w:val="36"/>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Artists unable to roster (due to medical circumstances) will incur 40% commission (pre-approved).</w:t>
      </w:r>
    </w:p>
    <w:p w14:paraId="7D861782" w14:textId="77777777" w:rsidR="00D010D1" w:rsidRDefault="00D010D1" w:rsidP="00D010D1">
      <w:pPr>
        <w:numPr>
          <w:ilvl w:val="0"/>
          <w:numId w:val="36"/>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Set your prices including commission—no private sales bypassing the gallery.</w:t>
      </w:r>
    </w:p>
    <w:p w14:paraId="1C40D096"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5. Sales &amp; Payment</w:t>
      </w:r>
    </w:p>
    <w:p w14:paraId="7D8ED5CB" w14:textId="77777777" w:rsidR="00D010D1" w:rsidRDefault="00D010D1" w:rsidP="00D010D1">
      <w:pPr>
        <w:numPr>
          <w:ilvl w:val="0"/>
          <w:numId w:val="37"/>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Payments processed via EFTPOS (cash accepted for lesser amounts).</w:t>
      </w:r>
    </w:p>
    <w:p w14:paraId="6BACBBA3" w14:textId="77777777" w:rsidR="00D010D1" w:rsidRDefault="00D010D1" w:rsidP="00D010D1">
      <w:pPr>
        <w:numPr>
          <w:ilvl w:val="0"/>
          <w:numId w:val="37"/>
        </w:num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Monthly sales reconciled, with payouts by direct credit within one month.</w:t>
      </w:r>
    </w:p>
    <w:p w14:paraId="5CA755D2"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p>
    <w:p w14:paraId="1A945200"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p>
    <w:p w14:paraId="471A9561"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p>
    <w:p w14:paraId="61E179BC"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lastRenderedPageBreak/>
        <w:t>6. Roster Commitment</w:t>
      </w:r>
    </w:p>
    <w:p w14:paraId="220816C9" w14:textId="77777777" w:rsidR="00D010D1" w:rsidRDefault="00D010D1" w:rsidP="00D010D1">
      <w:pPr>
        <w:numPr>
          <w:ilvl w:val="0"/>
          <w:numId w:val="38"/>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Artists contribute 1+ gallery duty days/month (details in </w:t>
      </w:r>
      <w:r>
        <w:rPr>
          <w:rFonts w:ascii="Calibri Light" w:eastAsia="Times New Roman" w:hAnsi="Calibri Light" w:cs="Calibri Light"/>
          <w:i/>
          <w:iCs/>
          <w:color w:val="404040"/>
          <w:sz w:val="24"/>
          <w:szCs w:val="24"/>
          <w:lang w:eastAsia="en-NZ"/>
        </w:rPr>
        <w:t>"Roster Duty Guide"</w:t>
      </w:r>
      <w:r>
        <w:rPr>
          <w:rFonts w:ascii="Calibri Light" w:eastAsia="Times New Roman" w:hAnsi="Calibri Light" w:cs="Calibri Light"/>
          <w:color w:val="404040"/>
          <w:sz w:val="24"/>
          <w:szCs w:val="24"/>
          <w:lang w:eastAsia="en-NZ"/>
        </w:rPr>
        <w:t>).</w:t>
      </w:r>
    </w:p>
    <w:p w14:paraId="2B5EEFAB" w14:textId="77777777" w:rsidR="00D010D1" w:rsidRDefault="00D010D1" w:rsidP="00D010D1">
      <w:pPr>
        <w:numPr>
          <w:ilvl w:val="0"/>
          <w:numId w:val="38"/>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Roster participation keeps our model sustainable energy exchanged for visibility!</w:t>
      </w:r>
    </w:p>
    <w:p w14:paraId="741D3402"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7. Promotion</w:t>
      </w:r>
    </w:p>
    <w:p w14:paraId="1F61161B" w14:textId="77777777" w:rsidR="00D010D1" w:rsidRDefault="00D010D1" w:rsidP="00D010D1">
      <w:pPr>
        <w:numPr>
          <w:ilvl w:val="0"/>
          <w:numId w:val="39"/>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We actively promote artists via socials, newsletters, and press.</w:t>
      </w:r>
    </w:p>
    <w:p w14:paraId="6A99DA81" w14:textId="77777777" w:rsidR="00D010D1" w:rsidRDefault="00D010D1" w:rsidP="00D010D1">
      <w:pPr>
        <w:numPr>
          <w:ilvl w:val="0"/>
          <w:numId w:val="39"/>
        </w:numPr>
        <w:shd w:val="clear" w:color="auto" w:fill="FFFFFF"/>
        <w:spacing w:after="6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Artists must:</w:t>
      </w:r>
    </w:p>
    <w:p w14:paraId="2B6078C2" w14:textId="77777777" w:rsidR="00D010D1" w:rsidRDefault="00D010D1" w:rsidP="00D010D1">
      <w:pPr>
        <w:numPr>
          <w:ilvl w:val="1"/>
          <w:numId w:val="39"/>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Share gallery posts &amp; tag us (@theartistwindowgallery).</w:t>
      </w:r>
    </w:p>
    <w:p w14:paraId="2F05618D" w14:textId="77777777" w:rsidR="00D010D1" w:rsidRDefault="00D010D1" w:rsidP="00D010D1">
      <w:pPr>
        <w:numPr>
          <w:ilvl w:val="1"/>
          <w:numId w:val="39"/>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Provide a bio/profile photo for marketing.</w:t>
      </w:r>
    </w:p>
    <w:p w14:paraId="7C7C251A" w14:textId="77777777" w:rsidR="00D010D1" w:rsidRDefault="00D010D1" w:rsidP="00D010D1">
      <w:pPr>
        <w:numPr>
          <w:ilvl w:val="0"/>
          <w:numId w:val="39"/>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Gallery may use artwork images for promotional purposes.</w:t>
      </w:r>
    </w:p>
    <w:p w14:paraId="41A85034" w14:textId="77777777" w:rsidR="00D010D1" w:rsidRDefault="00D010D1" w:rsidP="00D010D1">
      <w:pPr>
        <w:shd w:val="clear" w:color="auto" w:fill="FFFFFF"/>
        <w:spacing w:after="0" w:line="276" w:lineRule="auto"/>
        <w:ind w:left="720"/>
        <w:rPr>
          <w:rFonts w:ascii="Calibri Light" w:eastAsia="Times New Roman" w:hAnsi="Calibri Light" w:cs="Calibri Light"/>
          <w:color w:val="404040"/>
          <w:sz w:val="24"/>
          <w:szCs w:val="24"/>
          <w:lang w:eastAsia="en-NZ"/>
        </w:rPr>
      </w:pPr>
    </w:p>
    <w:p w14:paraId="7119BB2C" w14:textId="77777777" w:rsidR="00D010D1" w:rsidRDefault="00D010D1" w:rsidP="00D010D1">
      <w:pPr>
        <w:pStyle w:val="ds-markdown-paragraph"/>
        <w:shd w:val="clear" w:color="auto" w:fill="FFFFFF"/>
        <w:spacing w:before="0" w:beforeAutospacing="0" w:after="206" w:afterAutospacing="0" w:line="276" w:lineRule="auto"/>
        <w:rPr>
          <w:rFonts w:ascii="Calibri Light" w:hAnsi="Calibri Light" w:cs="Calibri Light"/>
          <w:b/>
          <w:bCs/>
          <w:color w:val="404040"/>
        </w:rPr>
      </w:pPr>
      <w:r>
        <w:rPr>
          <w:rFonts w:ascii="Calibri Light" w:hAnsi="Calibri Light" w:cs="Calibri Light"/>
          <w:b/>
          <w:bCs/>
        </w:rPr>
        <w:t>8. Ethical Sales &amp; Trust Integrity</w:t>
      </w:r>
    </w:p>
    <w:p w14:paraId="032E707D" w14:textId="77777777" w:rsidR="00D010D1" w:rsidRDefault="00D010D1" w:rsidP="00D010D1">
      <w:pPr>
        <w:pStyle w:val="ds-markdown-paragraph"/>
        <w:numPr>
          <w:ilvl w:val="0"/>
          <w:numId w:val="39"/>
        </w:numPr>
        <w:shd w:val="clear" w:color="auto" w:fill="FFFFFF"/>
        <w:spacing w:before="0" w:beforeAutospacing="0" w:after="0" w:afterAutospacing="0" w:line="276" w:lineRule="auto"/>
        <w:rPr>
          <w:rFonts w:ascii="Calibri Light" w:hAnsi="Calibri Light" w:cs="Calibri Light"/>
          <w:color w:val="404040"/>
        </w:rPr>
      </w:pPr>
      <w:bookmarkStart w:id="0" w:name="_Hlk202962333"/>
      <w:r>
        <w:rPr>
          <w:rFonts w:ascii="Calibri Light" w:hAnsi="Calibri Light" w:cs="Calibri Light"/>
          <w:color w:val="404040"/>
        </w:rPr>
        <w:t>The Incubator Creative Hub operates as a </w:t>
      </w:r>
      <w:r>
        <w:rPr>
          <w:rFonts w:ascii="Calibri Light" w:hAnsi="Calibri Light" w:cs="Calibri Light"/>
        </w:rPr>
        <w:t>charitable trust</w:t>
      </w:r>
      <w:r>
        <w:rPr>
          <w:rFonts w:ascii="Calibri Light" w:hAnsi="Calibri Light" w:cs="Calibri Light"/>
          <w:color w:val="404040"/>
        </w:rPr>
        <w:t>, relying on transparency and community goodwill.</w:t>
      </w:r>
    </w:p>
    <w:p w14:paraId="279E154C" w14:textId="77777777" w:rsidR="00D010D1" w:rsidRDefault="00D010D1" w:rsidP="00D010D1">
      <w:pPr>
        <w:pStyle w:val="ds-markdown-paragraph"/>
        <w:numPr>
          <w:ilvl w:val="0"/>
          <w:numId w:val="39"/>
        </w:numPr>
        <w:shd w:val="clear" w:color="auto" w:fill="FFFFFF"/>
        <w:spacing w:before="0" w:beforeAutospacing="0" w:after="0" w:afterAutospacing="0" w:line="276" w:lineRule="auto"/>
        <w:rPr>
          <w:rFonts w:ascii="Calibri Light" w:hAnsi="Calibri Light" w:cs="Calibri Light"/>
          <w:color w:val="404040"/>
        </w:rPr>
      </w:pPr>
      <w:r>
        <w:rPr>
          <w:rFonts w:ascii="Calibri Light" w:hAnsi="Calibri Light" w:cs="Calibri Light"/>
          <w:color w:val="404040"/>
        </w:rPr>
        <w:t>We expect artists to uphold honesty in all sales—</w:t>
      </w:r>
      <w:r>
        <w:rPr>
          <w:rFonts w:ascii="Calibri Light" w:hAnsi="Calibri Light" w:cs="Calibri Light"/>
        </w:rPr>
        <w:t>no direct private sales</w:t>
      </w:r>
      <w:r>
        <w:rPr>
          <w:rFonts w:ascii="Calibri Light" w:hAnsi="Calibri Light" w:cs="Calibri Light"/>
          <w:color w:val="404040"/>
        </w:rPr>
        <w:t> to customers who discover your work through the gallery (this includes circumventing commissions via social media or off-site inquiries).</w:t>
      </w:r>
    </w:p>
    <w:p w14:paraId="76A3CCB1" w14:textId="77777777" w:rsidR="00D010D1" w:rsidRDefault="00D010D1" w:rsidP="00D010D1">
      <w:pPr>
        <w:pStyle w:val="ds-markdown-paragraph"/>
        <w:numPr>
          <w:ilvl w:val="0"/>
          <w:numId w:val="39"/>
        </w:numPr>
        <w:shd w:val="clear" w:color="auto" w:fill="FFFFFF"/>
        <w:spacing w:before="0" w:beforeAutospacing="0" w:after="0" w:afterAutospacing="0" w:line="276" w:lineRule="auto"/>
        <w:rPr>
          <w:rFonts w:ascii="Calibri Light" w:hAnsi="Calibri Light" w:cs="Calibri Light"/>
          <w:color w:val="404040"/>
        </w:rPr>
      </w:pPr>
      <w:r>
        <w:rPr>
          <w:rFonts w:ascii="Calibri Light" w:hAnsi="Calibri Light" w:cs="Calibri Light"/>
          <w:color w:val="404040"/>
        </w:rPr>
        <w:t>If a buyer contacts you independently, we trust you will direct them back to the gallery to complete the purchase. This ensures fair support for all artists and sustains our shared space and respect of the overheads and rent obligations for this gallery opportunity.</w:t>
      </w:r>
    </w:p>
    <w:bookmarkEnd w:id="0"/>
    <w:p w14:paraId="04F0891B"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8. Policy Updates</w:t>
      </w:r>
    </w:p>
    <w:p w14:paraId="1AC88C61" w14:textId="77777777" w:rsidR="00D010D1" w:rsidRDefault="00D010D1" w:rsidP="00D010D1">
      <w:pPr>
        <w:numPr>
          <w:ilvl w:val="0"/>
          <w:numId w:val="40"/>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Refer to the </w:t>
      </w:r>
      <w:r>
        <w:rPr>
          <w:rFonts w:ascii="Calibri Light" w:eastAsia="Times New Roman" w:hAnsi="Calibri Light" w:cs="Calibri Light"/>
          <w:i/>
          <w:iCs/>
          <w:color w:val="404040"/>
          <w:sz w:val="24"/>
          <w:szCs w:val="24"/>
          <w:lang w:eastAsia="en-NZ"/>
        </w:rPr>
        <w:t>"Welcome to New Artists"</w:t>
      </w:r>
      <w:r>
        <w:rPr>
          <w:rFonts w:ascii="Calibri Light" w:eastAsia="Times New Roman" w:hAnsi="Calibri Light" w:cs="Calibri Light"/>
          <w:color w:val="404040"/>
          <w:sz w:val="24"/>
          <w:szCs w:val="24"/>
          <w:lang w:eastAsia="en-NZ"/>
        </w:rPr>
        <w:t> and </w:t>
      </w:r>
      <w:r>
        <w:rPr>
          <w:rFonts w:ascii="Calibri Light" w:eastAsia="Times New Roman" w:hAnsi="Calibri Light" w:cs="Calibri Light"/>
          <w:i/>
          <w:iCs/>
          <w:color w:val="404040"/>
          <w:sz w:val="24"/>
          <w:szCs w:val="24"/>
          <w:lang w:eastAsia="en-NZ"/>
        </w:rPr>
        <w:t>"Roster Duty Guide"</w:t>
      </w:r>
      <w:r>
        <w:rPr>
          <w:rFonts w:ascii="Calibri Light" w:eastAsia="Times New Roman" w:hAnsi="Calibri Light" w:cs="Calibri Light"/>
          <w:color w:val="404040"/>
          <w:sz w:val="24"/>
          <w:szCs w:val="24"/>
          <w:lang w:eastAsia="en-NZ"/>
        </w:rPr>
        <w:t> </w:t>
      </w:r>
    </w:p>
    <w:p w14:paraId="1ABE283A" w14:textId="77777777" w:rsidR="00D010D1" w:rsidRDefault="00D010D1" w:rsidP="00D010D1">
      <w:pPr>
        <w:numPr>
          <w:ilvl w:val="0"/>
          <w:numId w:val="40"/>
        </w:numPr>
        <w:shd w:val="clear" w:color="auto" w:fill="FFFFFF"/>
        <w:spacing w:after="0"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color w:val="404040"/>
          <w:sz w:val="24"/>
          <w:szCs w:val="24"/>
          <w:lang w:eastAsia="en-NZ"/>
        </w:rPr>
        <w:t>Updates will be communicated via email or the artist portal.</w:t>
      </w:r>
    </w:p>
    <w:p w14:paraId="0C19FB63" w14:textId="77777777" w:rsidR="00D010D1" w:rsidRDefault="00D010D1" w:rsidP="00D010D1">
      <w:pPr>
        <w:spacing w:after="0" w:line="276" w:lineRule="auto"/>
        <w:jc w:val="center"/>
        <w:rPr>
          <w:rFonts w:ascii="Calibri Light" w:eastAsia="Times New Roman" w:hAnsi="Calibri Light" w:cs="Calibri Light"/>
          <w:sz w:val="24"/>
          <w:szCs w:val="24"/>
          <w:lang w:eastAsia="en-NZ"/>
        </w:rPr>
      </w:pPr>
      <w:r>
        <w:rPr>
          <w:rFonts w:ascii="Calibri Light" w:eastAsia="Times New Roman" w:hAnsi="Calibri Light" w:cs="Calibri Light"/>
          <w:sz w:val="24"/>
          <w:szCs w:val="24"/>
          <w:lang w:eastAsia="en-NZ"/>
        </w:rPr>
        <w:pict w14:anchorId="31226447">
          <v:rect id="_x0000_i1030" style="width:468pt;height:.75pt" o:hralign="center" o:hrstd="t" o:hrnoshade="t" o:hr="t" fillcolor="#404040" stroked="f"/>
        </w:pict>
      </w:r>
    </w:p>
    <w:p w14:paraId="5BCDAEEC" w14:textId="77777777" w:rsidR="00D010D1" w:rsidRDefault="00D010D1" w:rsidP="00D010D1">
      <w:pPr>
        <w:shd w:val="clear" w:color="auto" w:fill="FFFFFF"/>
        <w:spacing w:before="206" w:after="206" w:line="276" w:lineRule="auto"/>
        <w:rPr>
          <w:rFonts w:ascii="Calibri Light" w:eastAsia="Times New Roman" w:hAnsi="Calibri Light" w:cs="Calibri Light"/>
          <w:color w:val="404040"/>
          <w:sz w:val="24"/>
          <w:szCs w:val="24"/>
          <w:lang w:eastAsia="en-NZ"/>
        </w:rPr>
      </w:pPr>
      <w:r>
        <w:rPr>
          <w:rFonts w:ascii="Calibri Light" w:eastAsia="Times New Roman" w:hAnsi="Calibri Light" w:cs="Calibri Light"/>
          <w:b/>
          <w:bCs/>
          <w:color w:val="404040"/>
          <w:sz w:val="24"/>
          <w:szCs w:val="24"/>
          <w:lang w:eastAsia="en-NZ"/>
        </w:rPr>
        <w:t>By submitting your online agreement form, you acknowledge these terms.</w:t>
      </w:r>
      <w:r>
        <w:rPr>
          <w:rFonts w:ascii="Calibri Light" w:eastAsia="Times New Roman" w:hAnsi="Calibri Light" w:cs="Calibri Light"/>
          <w:color w:val="404040"/>
          <w:sz w:val="24"/>
          <w:szCs w:val="24"/>
          <w:lang w:eastAsia="en-NZ"/>
        </w:rPr>
        <w:br/>
        <w:t>Let’s grow creativity together—thank you for being part of the Incubator Creative Hub!</w:t>
      </w:r>
    </w:p>
    <w:p w14:paraId="2E20F645" w14:textId="4DE3A449" w:rsidR="001D3B8B" w:rsidRPr="00D010D1" w:rsidRDefault="001D3B8B" w:rsidP="00D010D1"/>
    <w:sectPr w:rsidR="001D3B8B" w:rsidRPr="00D010D1" w:rsidSect="00F00468">
      <w:headerReference w:type="first" r:id="rId7"/>
      <w:pgSz w:w="11906" w:h="16838"/>
      <w:pgMar w:top="851" w:right="991" w:bottom="284" w:left="99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3FA51" w14:textId="77777777" w:rsidR="00D36C4B" w:rsidRDefault="00D36C4B" w:rsidP="00D27FA7">
      <w:pPr>
        <w:spacing w:after="0" w:line="240" w:lineRule="auto"/>
      </w:pPr>
      <w:r>
        <w:separator/>
      </w:r>
    </w:p>
  </w:endnote>
  <w:endnote w:type="continuationSeparator" w:id="0">
    <w:p w14:paraId="5503C357" w14:textId="77777777" w:rsidR="00D36C4B" w:rsidRDefault="00D36C4B" w:rsidP="00D2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5B8B6" w14:textId="77777777" w:rsidR="00D36C4B" w:rsidRDefault="00D36C4B" w:rsidP="00D27FA7">
      <w:pPr>
        <w:spacing w:after="0" w:line="240" w:lineRule="auto"/>
      </w:pPr>
      <w:r>
        <w:separator/>
      </w:r>
    </w:p>
  </w:footnote>
  <w:footnote w:type="continuationSeparator" w:id="0">
    <w:p w14:paraId="5318C431" w14:textId="77777777" w:rsidR="00D36C4B" w:rsidRDefault="00D36C4B" w:rsidP="00D2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FE2F" w14:textId="59DD2869" w:rsidR="00451520" w:rsidRDefault="00451520">
    <w:pPr>
      <w:pStyle w:val="Header"/>
    </w:pPr>
  </w:p>
  <w:p w14:paraId="14643045" w14:textId="28B4110F" w:rsidR="00451520" w:rsidRDefault="00451520">
    <w:pPr>
      <w:pStyle w:val="Header"/>
    </w:pPr>
    <w:r>
      <w:rPr>
        <w:noProof/>
      </w:rPr>
      <w:drawing>
        <wp:inline distT="0" distB="0" distL="0" distR="0" wp14:anchorId="1EFF2300" wp14:editId="1D2BE27E">
          <wp:extent cx="2600325" cy="1045200"/>
          <wp:effectExtent l="0" t="0" r="0" b="3175"/>
          <wp:docPr id="1662326059" name="Picture 166232605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28955" cy="1056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1BB"/>
    <w:multiLevelType w:val="hybridMultilevel"/>
    <w:tmpl w:val="AC78F6FA"/>
    <w:lvl w:ilvl="0" w:tplc="C76E80E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7E4F9C"/>
    <w:multiLevelType w:val="hybridMultilevel"/>
    <w:tmpl w:val="A6A6C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535BA"/>
    <w:multiLevelType w:val="hybridMultilevel"/>
    <w:tmpl w:val="A3A20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190A8B"/>
    <w:multiLevelType w:val="multilevel"/>
    <w:tmpl w:val="4A9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F60A0"/>
    <w:multiLevelType w:val="hybridMultilevel"/>
    <w:tmpl w:val="CC50D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257F5E"/>
    <w:multiLevelType w:val="hybridMultilevel"/>
    <w:tmpl w:val="195A1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4F3358"/>
    <w:multiLevelType w:val="hybridMultilevel"/>
    <w:tmpl w:val="52F4C06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E65EF2"/>
    <w:multiLevelType w:val="multilevel"/>
    <w:tmpl w:val="514A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85EA9"/>
    <w:multiLevelType w:val="hybridMultilevel"/>
    <w:tmpl w:val="1F58D6FE"/>
    <w:lvl w:ilvl="0" w:tplc="D9868CA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35FB5"/>
    <w:multiLevelType w:val="multilevel"/>
    <w:tmpl w:val="E92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2158D"/>
    <w:multiLevelType w:val="hybridMultilevel"/>
    <w:tmpl w:val="D5D61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F253B9"/>
    <w:multiLevelType w:val="hybridMultilevel"/>
    <w:tmpl w:val="74F2E10C"/>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A0F6E"/>
    <w:multiLevelType w:val="multilevel"/>
    <w:tmpl w:val="5F5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C70A2"/>
    <w:multiLevelType w:val="hybridMultilevel"/>
    <w:tmpl w:val="965A9F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5A25F8"/>
    <w:multiLevelType w:val="multilevel"/>
    <w:tmpl w:val="99D4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473E0"/>
    <w:multiLevelType w:val="hybridMultilevel"/>
    <w:tmpl w:val="4E8E07F0"/>
    <w:lvl w:ilvl="0" w:tplc="0C09000F">
      <w:start w:val="1"/>
      <w:numFmt w:val="decimal"/>
      <w:lvlText w:val="%1."/>
      <w:lvlJc w:val="left"/>
      <w:pPr>
        <w:ind w:left="365" w:hanging="360"/>
      </w:pPr>
      <w:rPr>
        <w:rFonts w:hint="default"/>
      </w:r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16" w15:restartNumberingAfterBreak="0">
    <w:nsid w:val="3D313D75"/>
    <w:multiLevelType w:val="multilevel"/>
    <w:tmpl w:val="FBD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77FD1"/>
    <w:multiLevelType w:val="hybridMultilevel"/>
    <w:tmpl w:val="ACDAD22A"/>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D8540A"/>
    <w:multiLevelType w:val="hybridMultilevel"/>
    <w:tmpl w:val="15584D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FE7ABD"/>
    <w:multiLevelType w:val="hybridMultilevel"/>
    <w:tmpl w:val="D03E6E42"/>
    <w:lvl w:ilvl="0" w:tplc="14090001">
      <w:start w:val="1"/>
      <w:numFmt w:val="bullet"/>
      <w:lvlText w:val=""/>
      <w:lvlJc w:val="left"/>
      <w:pPr>
        <w:ind w:left="725" w:hanging="360"/>
      </w:pPr>
      <w:rPr>
        <w:rFonts w:ascii="Symbol" w:hAnsi="Symbol" w:hint="default"/>
      </w:rPr>
    </w:lvl>
    <w:lvl w:ilvl="1" w:tplc="14090003" w:tentative="1">
      <w:start w:val="1"/>
      <w:numFmt w:val="bullet"/>
      <w:lvlText w:val="o"/>
      <w:lvlJc w:val="left"/>
      <w:pPr>
        <w:ind w:left="1445" w:hanging="360"/>
      </w:pPr>
      <w:rPr>
        <w:rFonts w:ascii="Courier New" w:hAnsi="Courier New" w:cs="Courier New" w:hint="default"/>
      </w:rPr>
    </w:lvl>
    <w:lvl w:ilvl="2" w:tplc="14090005" w:tentative="1">
      <w:start w:val="1"/>
      <w:numFmt w:val="bullet"/>
      <w:lvlText w:val=""/>
      <w:lvlJc w:val="left"/>
      <w:pPr>
        <w:ind w:left="2165" w:hanging="360"/>
      </w:pPr>
      <w:rPr>
        <w:rFonts w:ascii="Wingdings" w:hAnsi="Wingdings" w:hint="default"/>
      </w:rPr>
    </w:lvl>
    <w:lvl w:ilvl="3" w:tplc="14090001">
      <w:start w:val="1"/>
      <w:numFmt w:val="bullet"/>
      <w:lvlText w:val=""/>
      <w:lvlJc w:val="left"/>
      <w:pPr>
        <w:ind w:left="2885" w:hanging="360"/>
      </w:pPr>
      <w:rPr>
        <w:rFonts w:ascii="Symbol" w:hAnsi="Symbol" w:hint="default"/>
      </w:rPr>
    </w:lvl>
    <w:lvl w:ilvl="4" w:tplc="14090003" w:tentative="1">
      <w:start w:val="1"/>
      <w:numFmt w:val="bullet"/>
      <w:lvlText w:val="o"/>
      <w:lvlJc w:val="left"/>
      <w:pPr>
        <w:ind w:left="3605" w:hanging="360"/>
      </w:pPr>
      <w:rPr>
        <w:rFonts w:ascii="Courier New" w:hAnsi="Courier New" w:cs="Courier New" w:hint="default"/>
      </w:rPr>
    </w:lvl>
    <w:lvl w:ilvl="5" w:tplc="14090005" w:tentative="1">
      <w:start w:val="1"/>
      <w:numFmt w:val="bullet"/>
      <w:lvlText w:val=""/>
      <w:lvlJc w:val="left"/>
      <w:pPr>
        <w:ind w:left="4325" w:hanging="360"/>
      </w:pPr>
      <w:rPr>
        <w:rFonts w:ascii="Wingdings" w:hAnsi="Wingdings" w:hint="default"/>
      </w:rPr>
    </w:lvl>
    <w:lvl w:ilvl="6" w:tplc="14090001" w:tentative="1">
      <w:start w:val="1"/>
      <w:numFmt w:val="bullet"/>
      <w:lvlText w:val=""/>
      <w:lvlJc w:val="left"/>
      <w:pPr>
        <w:ind w:left="5045" w:hanging="360"/>
      </w:pPr>
      <w:rPr>
        <w:rFonts w:ascii="Symbol" w:hAnsi="Symbol" w:hint="default"/>
      </w:rPr>
    </w:lvl>
    <w:lvl w:ilvl="7" w:tplc="14090003" w:tentative="1">
      <w:start w:val="1"/>
      <w:numFmt w:val="bullet"/>
      <w:lvlText w:val="o"/>
      <w:lvlJc w:val="left"/>
      <w:pPr>
        <w:ind w:left="5765" w:hanging="360"/>
      </w:pPr>
      <w:rPr>
        <w:rFonts w:ascii="Courier New" w:hAnsi="Courier New" w:cs="Courier New" w:hint="default"/>
      </w:rPr>
    </w:lvl>
    <w:lvl w:ilvl="8" w:tplc="14090005" w:tentative="1">
      <w:start w:val="1"/>
      <w:numFmt w:val="bullet"/>
      <w:lvlText w:val=""/>
      <w:lvlJc w:val="left"/>
      <w:pPr>
        <w:ind w:left="6485" w:hanging="360"/>
      </w:pPr>
      <w:rPr>
        <w:rFonts w:ascii="Wingdings" w:hAnsi="Wingdings" w:hint="default"/>
      </w:rPr>
    </w:lvl>
  </w:abstractNum>
  <w:abstractNum w:abstractNumId="20" w15:restartNumberingAfterBreak="0">
    <w:nsid w:val="505B041C"/>
    <w:multiLevelType w:val="hybridMultilevel"/>
    <w:tmpl w:val="8BDCE5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42476D"/>
    <w:multiLevelType w:val="hybridMultilevel"/>
    <w:tmpl w:val="433CD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E61208"/>
    <w:multiLevelType w:val="hybridMultilevel"/>
    <w:tmpl w:val="EFB452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95A73"/>
    <w:multiLevelType w:val="hybridMultilevel"/>
    <w:tmpl w:val="5254B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B15AB7"/>
    <w:multiLevelType w:val="multilevel"/>
    <w:tmpl w:val="E38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1119B"/>
    <w:multiLevelType w:val="hybridMultilevel"/>
    <w:tmpl w:val="5B94B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B93558"/>
    <w:multiLevelType w:val="hybridMultilevel"/>
    <w:tmpl w:val="590C8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E63B5F"/>
    <w:multiLevelType w:val="hybridMultilevel"/>
    <w:tmpl w:val="D6425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820404A"/>
    <w:multiLevelType w:val="multilevel"/>
    <w:tmpl w:val="108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F56BA"/>
    <w:multiLevelType w:val="multilevel"/>
    <w:tmpl w:val="B2CA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513BF"/>
    <w:multiLevelType w:val="hybridMultilevel"/>
    <w:tmpl w:val="7E863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C8131C7"/>
    <w:multiLevelType w:val="hybridMultilevel"/>
    <w:tmpl w:val="E86E5270"/>
    <w:lvl w:ilvl="0" w:tplc="B74419C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10927017">
    <w:abstractNumId w:val="8"/>
  </w:num>
  <w:num w:numId="2" w16cid:durableId="935403358">
    <w:abstractNumId w:val="19"/>
  </w:num>
  <w:num w:numId="3" w16cid:durableId="415251205">
    <w:abstractNumId w:val="4"/>
  </w:num>
  <w:num w:numId="4" w16cid:durableId="3216525">
    <w:abstractNumId w:val="5"/>
  </w:num>
  <w:num w:numId="5" w16cid:durableId="679359799">
    <w:abstractNumId w:val="23"/>
  </w:num>
  <w:num w:numId="6" w16cid:durableId="1710178797">
    <w:abstractNumId w:val="11"/>
  </w:num>
  <w:num w:numId="7" w16cid:durableId="1601908415">
    <w:abstractNumId w:val="17"/>
  </w:num>
  <w:num w:numId="8" w16cid:durableId="1629815758">
    <w:abstractNumId w:val="22"/>
  </w:num>
  <w:num w:numId="9" w16cid:durableId="323976350">
    <w:abstractNumId w:val="15"/>
  </w:num>
  <w:num w:numId="10" w16cid:durableId="1065108822">
    <w:abstractNumId w:val="31"/>
  </w:num>
  <w:num w:numId="11" w16cid:durableId="1825312178">
    <w:abstractNumId w:val="0"/>
  </w:num>
  <w:num w:numId="12" w16cid:durableId="425349411">
    <w:abstractNumId w:val="25"/>
  </w:num>
  <w:num w:numId="13" w16cid:durableId="824978700">
    <w:abstractNumId w:val="21"/>
  </w:num>
  <w:num w:numId="14" w16cid:durableId="1844125935">
    <w:abstractNumId w:val="6"/>
  </w:num>
  <w:num w:numId="15" w16cid:durableId="240798619">
    <w:abstractNumId w:val="13"/>
  </w:num>
  <w:num w:numId="16" w16cid:durableId="1708290548">
    <w:abstractNumId w:val="27"/>
  </w:num>
  <w:num w:numId="17" w16cid:durableId="482701057">
    <w:abstractNumId w:val="18"/>
  </w:num>
  <w:num w:numId="18" w16cid:durableId="960496091">
    <w:abstractNumId w:val="26"/>
  </w:num>
  <w:num w:numId="19" w16cid:durableId="1625380019">
    <w:abstractNumId w:val="10"/>
  </w:num>
  <w:num w:numId="20" w16cid:durableId="343943910">
    <w:abstractNumId w:val="30"/>
  </w:num>
  <w:num w:numId="21" w16cid:durableId="1010911910">
    <w:abstractNumId w:val="2"/>
  </w:num>
  <w:num w:numId="22" w16cid:durableId="406802543">
    <w:abstractNumId w:val="1"/>
  </w:num>
  <w:num w:numId="23" w16cid:durableId="836766752">
    <w:abstractNumId w:val="20"/>
  </w:num>
  <w:num w:numId="24" w16cid:durableId="936211508">
    <w:abstractNumId w:val="28"/>
  </w:num>
  <w:num w:numId="25" w16cid:durableId="821041888">
    <w:abstractNumId w:val="14"/>
  </w:num>
  <w:num w:numId="26" w16cid:durableId="1775250038">
    <w:abstractNumId w:val="16"/>
  </w:num>
  <w:num w:numId="27" w16cid:durableId="1702123272">
    <w:abstractNumId w:val="12"/>
  </w:num>
  <w:num w:numId="28" w16cid:durableId="1016494348">
    <w:abstractNumId w:val="9"/>
  </w:num>
  <w:num w:numId="29" w16cid:durableId="2087460051">
    <w:abstractNumId w:val="3"/>
  </w:num>
  <w:num w:numId="30" w16cid:durableId="1868176047">
    <w:abstractNumId w:val="29"/>
  </w:num>
  <w:num w:numId="31" w16cid:durableId="55665616">
    <w:abstractNumId w:val="24"/>
  </w:num>
  <w:num w:numId="32" w16cid:durableId="1431848735">
    <w:abstractNumId w:val="7"/>
  </w:num>
  <w:num w:numId="33" w16cid:durableId="1177381595">
    <w:abstractNumId w:val="28"/>
    <w:lvlOverride w:ilvl="0"/>
    <w:lvlOverride w:ilvl="1"/>
    <w:lvlOverride w:ilvl="2"/>
    <w:lvlOverride w:ilvl="3"/>
    <w:lvlOverride w:ilvl="4"/>
    <w:lvlOverride w:ilvl="5"/>
    <w:lvlOverride w:ilvl="6"/>
    <w:lvlOverride w:ilvl="7"/>
    <w:lvlOverride w:ilvl="8"/>
  </w:num>
  <w:num w:numId="34" w16cid:durableId="1373574522">
    <w:abstractNumId w:val="14"/>
    <w:lvlOverride w:ilvl="0"/>
    <w:lvlOverride w:ilvl="1"/>
    <w:lvlOverride w:ilvl="2"/>
    <w:lvlOverride w:ilvl="3"/>
    <w:lvlOverride w:ilvl="4"/>
    <w:lvlOverride w:ilvl="5"/>
    <w:lvlOverride w:ilvl="6"/>
    <w:lvlOverride w:ilvl="7"/>
    <w:lvlOverride w:ilvl="8"/>
  </w:num>
  <w:num w:numId="35" w16cid:durableId="797794145">
    <w:abstractNumId w:val="16"/>
    <w:lvlOverride w:ilvl="0"/>
    <w:lvlOverride w:ilvl="1"/>
    <w:lvlOverride w:ilvl="2"/>
    <w:lvlOverride w:ilvl="3"/>
    <w:lvlOverride w:ilvl="4"/>
    <w:lvlOverride w:ilvl="5"/>
    <w:lvlOverride w:ilvl="6"/>
    <w:lvlOverride w:ilvl="7"/>
    <w:lvlOverride w:ilvl="8"/>
  </w:num>
  <w:num w:numId="36" w16cid:durableId="1864051226">
    <w:abstractNumId w:val="12"/>
    <w:lvlOverride w:ilvl="0"/>
    <w:lvlOverride w:ilvl="1"/>
    <w:lvlOverride w:ilvl="2"/>
    <w:lvlOverride w:ilvl="3"/>
    <w:lvlOverride w:ilvl="4"/>
    <w:lvlOverride w:ilvl="5"/>
    <w:lvlOverride w:ilvl="6"/>
    <w:lvlOverride w:ilvl="7"/>
    <w:lvlOverride w:ilvl="8"/>
  </w:num>
  <w:num w:numId="37" w16cid:durableId="2132746357">
    <w:abstractNumId w:val="9"/>
    <w:lvlOverride w:ilvl="0"/>
    <w:lvlOverride w:ilvl="1"/>
    <w:lvlOverride w:ilvl="2"/>
    <w:lvlOverride w:ilvl="3"/>
    <w:lvlOverride w:ilvl="4"/>
    <w:lvlOverride w:ilvl="5"/>
    <w:lvlOverride w:ilvl="6"/>
    <w:lvlOverride w:ilvl="7"/>
    <w:lvlOverride w:ilvl="8"/>
  </w:num>
  <w:num w:numId="38" w16cid:durableId="1181353375">
    <w:abstractNumId w:val="3"/>
    <w:lvlOverride w:ilvl="0"/>
    <w:lvlOverride w:ilvl="1"/>
    <w:lvlOverride w:ilvl="2"/>
    <w:lvlOverride w:ilvl="3"/>
    <w:lvlOverride w:ilvl="4"/>
    <w:lvlOverride w:ilvl="5"/>
    <w:lvlOverride w:ilvl="6"/>
    <w:lvlOverride w:ilvl="7"/>
    <w:lvlOverride w:ilvl="8"/>
  </w:num>
  <w:num w:numId="39" w16cid:durableId="477576917">
    <w:abstractNumId w:val="29"/>
    <w:lvlOverride w:ilvl="0"/>
    <w:lvlOverride w:ilvl="1"/>
    <w:lvlOverride w:ilvl="2"/>
    <w:lvlOverride w:ilvl="3"/>
    <w:lvlOverride w:ilvl="4"/>
    <w:lvlOverride w:ilvl="5"/>
    <w:lvlOverride w:ilvl="6"/>
    <w:lvlOverride w:ilvl="7"/>
    <w:lvlOverride w:ilvl="8"/>
  </w:num>
  <w:num w:numId="40" w16cid:durableId="155453505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DB"/>
    <w:rsid w:val="00087173"/>
    <w:rsid w:val="00095677"/>
    <w:rsid w:val="000D34C2"/>
    <w:rsid w:val="00101E91"/>
    <w:rsid w:val="00170D02"/>
    <w:rsid w:val="00171C4D"/>
    <w:rsid w:val="00176499"/>
    <w:rsid w:val="001A3B32"/>
    <w:rsid w:val="001A3B5D"/>
    <w:rsid w:val="001C6469"/>
    <w:rsid w:val="001D2998"/>
    <w:rsid w:val="001D3B8B"/>
    <w:rsid w:val="001E22F2"/>
    <w:rsid w:val="00201296"/>
    <w:rsid w:val="002032E7"/>
    <w:rsid w:val="002056C2"/>
    <w:rsid w:val="0023286C"/>
    <w:rsid w:val="0023792B"/>
    <w:rsid w:val="00254987"/>
    <w:rsid w:val="00260DB8"/>
    <w:rsid w:val="00275E4A"/>
    <w:rsid w:val="00284C83"/>
    <w:rsid w:val="002A7225"/>
    <w:rsid w:val="002C05D1"/>
    <w:rsid w:val="002D2ABE"/>
    <w:rsid w:val="002D6BDD"/>
    <w:rsid w:val="002E0B75"/>
    <w:rsid w:val="002E4626"/>
    <w:rsid w:val="002E6933"/>
    <w:rsid w:val="003079B4"/>
    <w:rsid w:val="00317BE2"/>
    <w:rsid w:val="0034680A"/>
    <w:rsid w:val="00357D7A"/>
    <w:rsid w:val="0037487A"/>
    <w:rsid w:val="0038696E"/>
    <w:rsid w:val="003A5D48"/>
    <w:rsid w:val="003B3ACB"/>
    <w:rsid w:val="004345BE"/>
    <w:rsid w:val="0045006D"/>
    <w:rsid w:val="00450204"/>
    <w:rsid w:val="00451520"/>
    <w:rsid w:val="00451C2E"/>
    <w:rsid w:val="00456171"/>
    <w:rsid w:val="00486D8C"/>
    <w:rsid w:val="00490363"/>
    <w:rsid w:val="004E669A"/>
    <w:rsid w:val="0051547E"/>
    <w:rsid w:val="00517E1A"/>
    <w:rsid w:val="0052312A"/>
    <w:rsid w:val="00526F5A"/>
    <w:rsid w:val="00530156"/>
    <w:rsid w:val="00562385"/>
    <w:rsid w:val="00570701"/>
    <w:rsid w:val="00577B0B"/>
    <w:rsid w:val="0058549E"/>
    <w:rsid w:val="00596C2F"/>
    <w:rsid w:val="005A6AA1"/>
    <w:rsid w:val="005B2F4E"/>
    <w:rsid w:val="005E78E8"/>
    <w:rsid w:val="00614A7B"/>
    <w:rsid w:val="00660776"/>
    <w:rsid w:val="006815A8"/>
    <w:rsid w:val="006C38EC"/>
    <w:rsid w:val="006F45BA"/>
    <w:rsid w:val="00711FD1"/>
    <w:rsid w:val="00740B3C"/>
    <w:rsid w:val="00750BB2"/>
    <w:rsid w:val="00781879"/>
    <w:rsid w:val="00781D81"/>
    <w:rsid w:val="007820EE"/>
    <w:rsid w:val="007B6BA7"/>
    <w:rsid w:val="007F4D05"/>
    <w:rsid w:val="00806B57"/>
    <w:rsid w:val="00816D30"/>
    <w:rsid w:val="00873BC5"/>
    <w:rsid w:val="008C4439"/>
    <w:rsid w:val="008F78FC"/>
    <w:rsid w:val="00946FB4"/>
    <w:rsid w:val="00957B84"/>
    <w:rsid w:val="00962D57"/>
    <w:rsid w:val="0097252A"/>
    <w:rsid w:val="00976D0B"/>
    <w:rsid w:val="00986FA0"/>
    <w:rsid w:val="009943C3"/>
    <w:rsid w:val="009C2296"/>
    <w:rsid w:val="009C2708"/>
    <w:rsid w:val="009E28FE"/>
    <w:rsid w:val="009E53EB"/>
    <w:rsid w:val="009E5851"/>
    <w:rsid w:val="00A53F01"/>
    <w:rsid w:val="00A54F80"/>
    <w:rsid w:val="00A566AC"/>
    <w:rsid w:val="00A749CF"/>
    <w:rsid w:val="00AB65FB"/>
    <w:rsid w:val="00AF77F5"/>
    <w:rsid w:val="00B41CC4"/>
    <w:rsid w:val="00BB02ED"/>
    <w:rsid w:val="00BB57B6"/>
    <w:rsid w:val="00BD3A77"/>
    <w:rsid w:val="00BD3D8E"/>
    <w:rsid w:val="00BD3F38"/>
    <w:rsid w:val="00BD4CD1"/>
    <w:rsid w:val="00C101DD"/>
    <w:rsid w:val="00C5216B"/>
    <w:rsid w:val="00C53159"/>
    <w:rsid w:val="00C573EA"/>
    <w:rsid w:val="00C663A9"/>
    <w:rsid w:val="00C77713"/>
    <w:rsid w:val="00CA2308"/>
    <w:rsid w:val="00CC1023"/>
    <w:rsid w:val="00CC4AB9"/>
    <w:rsid w:val="00CE6397"/>
    <w:rsid w:val="00D010D1"/>
    <w:rsid w:val="00D27FA7"/>
    <w:rsid w:val="00D36C4B"/>
    <w:rsid w:val="00D77B60"/>
    <w:rsid w:val="00D809F8"/>
    <w:rsid w:val="00D81912"/>
    <w:rsid w:val="00D9469B"/>
    <w:rsid w:val="00D97CCF"/>
    <w:rsid w:val="00DA7A1F"/>
    <w:rsid w:val="00DD76C2"/>
    <w:rsid w:val="00DF387F"/>
    <w:rsid w:val="00DF5955"/>
    <w:rsid w:val="00E1618E"/>
    <w:rsid w:val="00E25BF2"/>
    <w:rsid w:val="00E319DB"/>
    <w:rsid w:val="00E356FD"/>
    <w:rsid w:val="00E42925"/>
    <w:rsid w:val="00E7472A"/>
    <w:rsid w:val="00EA50B7"/>
    <w:rsid w:val="00EB7520"/>
    <w:rsid w:val="00EC119F"/>
    <w:rsid w:val="00EC5EED"/>
    <w:rsid w:val="00EE396A"/>
    <w:rsid w:val="00EF61DA"/>
    <w:rsid w:val="00EF6B5B"/>
    <w:rsid w:val="00F00468"/>
    <w:rsid w:val="00F14DDB"/>
    <w:rsid w:val="00F431BE"/>
    <w:rsid w:val="00F70A0E"/>
    <w:rsid w:val="00F716CD"/>
    <w:rsid w:val="00F87356"/>
    <w:rsid w:val="00F90B73"/>
    <w:rsid w:val="00F94F68"/>
    <w:rsid w:val="00F97DF3"/>
    <w:rsid w:val="00FC55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9152"/>
  <w15:chartTrackingRefBased/>
  <w15:docId w15:val="{07737F4A-59F4-4B20-B980-9C030897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DD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D27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FA7"/>
  </w:style>
  <w:style w:type="paragraph" w:styleId="Footer">
    <w:name w:val="footer"/>
    <w:basedOn w:val="Normal"/>
    <w:link w:val="FooterChar"/>
    <w:uiPriority w:val="99"/>
    <w:unhideWhenUsed/>
    <w:rsid w:val="00D27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FA7"/>
  </w:style>
  <w:style w:type="table" w:styleId="TableGrid">
    <w:name w:val="Table Grid"/>
    <w:basedOn w:val="TableNormal"/>
    <w:uiPriority w:val="39"/>
    <w:rsid w:val="0075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D0B"/>
    <w:rPr>
      <w:color w:val="0563C1" w:themeColor="hyperlink"/>
      <w:u w:val="single"/>
    </w:rPr>
  </w:style>
  <w:style w:type="character" w:styleId="UnresolvedMention">
    <w:name w:val="Unresolved Mention"/>
    <w:basedOn w:val="DefaultParagraphFont"/>
    <w:uiPriority w:val="99"/>
    <w:semiHidden/>
    <w:unhideWhenUsed/>
    <w:rsid w:val="00976D0B"/>
    <w:rPr>
      <w:color w:val="605E5C"/>
      <w:shd w:val="clear" w:color="auto" w:fill="E1DFDD"/>
    </w:rPr>
  </w:style>
  <w:style w:type="paragraph" w:customStyle="1" w:styleId="BasicParagraph">
    <w:name w:val="[Basic Paragraph]"/>
    <w:basedOn w:val="Normal"/>
    <w:uiPriority w:val="99"/>
    <w:rsid w:val="005A6AA1"/>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5A6AA1"/>
    <w:pPr>
      <w:ind w:left="720"/>
      <w:contextualSpacing/>
    </w:pPr>
  </w:style>
  <w:style w:type="paragraph" w:styleId="BalloonText">
    <w:name w:val="Balloon Text"/>
    <w:basedOn w:val="Normal"/>
    <w:link w:val="BalloonTextChar"/>
    <w:uiPriority w:val="99"/>
    <w:semiHidden/>
    <w:unhideWhenUsed/>
    <w:rsid w:val="003A5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48"/>
    <w:rPr>
      <w:rFonts w:ascii="Segoe UI" w:hAnsi="Segoe UI" w:cs="Segoe UI"/>
      <w:sz w:val="18"/>
      <w:szCs w:val="18"/>
    </w:rPr>
  </w:style>
  <w:style w:type="paragraph" w:customStyle="1" w:styleId="ds-markdown-paragraph">
    <w:name w:val="ds-markdown-paragraph"/>
    <w:basedOn w:val="Normal"/>
    <w:rsid w:val="00962D5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96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14975">
      <w:bodyDiv w:val="1"/>
      <w:marLeft w:val="0"/>
      <w:marRight w:val="0"/>
      <w:marTop w:val="0"/>
      <w:marBottom w:val="0"/>
      <w:divBdr>
        <w:top w:val="none" w:sz="0" w:space="0" w:color="auto"/>
        <w:left w:val="none" w:sz="0" w:space="0" w:color="auto"/>
        <w:bottom w:val="none" w:sz="0" w:space="0" w:color="auto"/>
        <w:right w:val="none" w:sz="0" w:space="0" w:color="auto"/>
      </w:divBdr>
      <w:divsChild>
        <w:div w:id="822503552">
          <w:marLeft w:val="0"/>
          <w:marRight w:val="0"/>
          <w:marTop w:val="480"/>
          <w:marBottom w:val="480"/>
          <w:divBdr>
            <w:top w:val="none" w:sz="0" w:space="0" w:color="auto"/>
            <w:left w:val="none" w:sz="0" w:space="0" w:color="auto"/>
            <w:bottom w:val="none" w:sz="0" w:space="0" w:color="auto"/>
            <w:right w:val="none" w:sz="0" w:space="0" w:color="auto"/>
          </w:divBdr>
        </w:div>
      </w:divsChild>
    </w:div>
    <w:div w:id="487210859">
      <w:bodyDiv w:val="1"/>
      <w:marLeft w:val="0"/>
      <w:marRight w:val="0"/>
      <w:marTop w:val="0"/>
      <w:marBottom w:val="0"/>
      <w:divBdr>
        <w:top w:val="none" w:sz="0" w:space="0" w:color="auto"/>
        <w:left w:val="none" w:sz="0" w:space="0" w:color="auto"/>
        <w:bottom w:val="none" w:sz="0" w:space="0" w:color="auto"/>
        <w:right w:val="none" w:sz="0" w:space="0" w:color="auto"/>
      </w:divBdr>
    </w:div>
    <w:div w:id="563683318">
      <w:bodyDiv w:val="1"/>
      <w:marLeft w:val="0"/>
      <w:marRight w:val="0"/>
      <w:marTop w:val="0"/>
      <w:marBottom w:val="0"/>
      <w:divBdr>
        <w:top w:val="none" w:sz="0" w:space="0" w:color="auto"/>
        <w:left w:val="none" w:sz="0" w:space="0" w:color="auto"/>
        <w:bottom w:val="none" w:sz="0" w:space="0" w:color="auto"/>
        <w:right w:val="none" w:sz="0" w:space="0" w:color="auto"/>
      </w:divBdr>
    </w:div>
    <w:div w:id="1075975719">
      <w:bodyDiv w:val="1"/>
      <w:marLeft w:val="0"/>
      <w:marRight w:val="0"/>
      <w:marTop w:val="0"/>
      <w:marBottom w:val="0"/>
      <w:divBdr>
        <w:top w:val="none" w:sz="0" w:space="0" w:color="auto"/>
        <w:left w:val="none" w:sz="0" w:space="0" w:color="auto"/>
        <w:bottom w:val="none" w:sz="0" w:space="0" w:color="auto"/>
        <w:right w:val="none" w:sz="0" w:space="0" w:color="auto"/>
      </w:divBdr>
    </w:div>
    <w:div w:id="1560825407">
      <w:bodyDiv w:val="1"/>
      <w:marLeft w:val="0"/>
      <w:marRight w:val="0"/>
      <w:marTop w:val="0"/>
      <w:marBottom w:val="0"/>
      <w:divBdr>
        <w:top w:val="none" w:sz="0" w:space="0" w:color="auto"/>
        <w:left w:val="none" w:sz="0" w:space="0" w:color="auto"/>
        <w:bottom w:val="none" w:sz="0" w:space="0" w:color="auto"/>
        <w:right w:val="none" w:sz="0" w:space="0" w:color="auto"/>
      </w:divBdr>
    </w:div>
    <w:div w:id="1846555024">
      <w:bodyDiv w:val="1"/>
      <w:marLeft w:val="0"/>
      <w:marRight w:val="0"/>
      <w:marTop w:val="0"/>
      <w:marBottom w:val="0"/>
      <w:divBdr>
        <w:top w:val="none" w:sz="0" w:space="0" w:color="auto"/>
        <w:left w:val="none" w:sz="0" w:space="0" w:color="auto"/>
        <w:bottom w:val="none" w:sz="0" w:space="0" w:color="auto"/>
        <w:right w:val="none" w:sz="0" w:space="0" w:color="auto"/>
      </w:divBdr>
    </w:div>
    <w:div w:id="1848209857">
      <w:bodyDiv w:val="1"/>
      <w:marLeft w:val="0"/>
      <w:marRight w:val="0"/>
      <w:marTop w:val="0"/>
      <w:marBottom w:val="0"/>
      <w:divBdr>
        <w:top w:val="none" w:sz="0" w:space="0" w:color="auto"/>
        <w:left w:val="none" w:sz="0" w:space="0" w:color="auto"/>
        <w:bottom w:val="none" w:sz="0" w:space="0" w:color="auto"/>
        <w:right w:val="none" w:sz="0" w:space="0" w:color="auto"/>
      </w:divBdr>
      <w:divsChild>
        <w:div w:id="2029913852">
          <w:marLeft w:val="0"/>
          <w:marRight w:val="0"/>
          <w:marTop w:val="120"/>
          <w:marBottom w:val="0"/>
          <w:divBdr>
            <w:top w:val="none" w:sz="0" w:space="0" w:color="auto"/>
            <w:left w:val="none" w:sz="0" w:space="0" w:color="auto"/>
            <w:bottom w:val="none" w:sz="0" w:space="0" w:color="auto"/>
            <w:right w:val="none" w:sz="0" w:space="0" w:color="auto"/>
          </w:divBdr>
          <w:divsChild>
            <w:div w:id="2064330578">
              <w:marLeft w:val="0"/>
              <w:marRight w:val="0"/>
              <w:marTop w:val="0"/>
              <w:marBottom w:val="0"/>
              <w:divBdr>
                <w:top w:val="none" w:sz="0" w:space="0" w:color="auto"/>
                <w:left w:val="none" w:sz="0" w:space="0" w:color="auto"/>
                <w:bottom w:val="none" w:sz="0" w:space="0" w:color="auto"/>
                <w:right w:val="none" w:sz="0" w:space="0" w:color="auto"/>
              </w:divBdr>
            </w:div>
          </w:divsChild>
        </w:div>
        <w:div w:id="2097163363">
          <w:marLeft w:val="0"/>
          <w:marRight w:val="0"/>
          <w:marTop w:val="120"/>
          <w:marBottom w:val="0"/>
          <w:divBdr>
            <w:top w:val="none" w:sz="0" w:space="0" w:color="auto"/>
            <w:left w:val="none" w:sz="0" w:space="0" w:color="auto"/>
            <w:bottom w:val="none" w:sz="0" w:space="0" w:color="auto"/>
            <w:right w:val="none" w:sz="0" w:space="0" w:color="auto"/>
          </w:divBdr>
          <w:divsChild>
            <w:div w:id="19727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Arohanoa Mathews</dc:creator>
  <cp:keywords/>
  <dc:description/>
  <cp:lastModifiedBy>The Incubator</cp:lastModifiedBy>
  <cp:revision>6</cp:revision>
  <cp:lastPrinted>2022-02-21T23:09:00Z</cp:lastPrinted>
  <dcterms:created xsi:type="dcterms:W3CDTF">2025-07-16T04:30:00Z</dcterms:created>
  <dcterms:modified xsi:type="dcterms:W3CDTF">2025-07-24T23:25:00Z</dcterms:modified>
</cp:coreProperties>
</file>